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F0A3A" w14:textId="2331A2FB" w:rsidR="00013024" w:rsidRPr="00E70B30" w:rsidRDefault="00013024" w:rsidP="00225469">
      <w:pPr>
        <w:spacing w:line="240" w:lineRule="auto"/>
        <w:contextualSpacing/>
        <w:rPr>
          <w:rFonts w:ascii="Times New Roman" w:hAnsi="Times New Roman" w:cs="Times New Roman"/>
          <w:b/>
          <w:color w:val="0D0D0D"/>
        </w:rPr>
      </w:pPr>
      <w:r w:rsidRPr="00E70B30">
        <w:rPr>
          <w:rFonts w:ascii="Times New Roman" w:hAnsi="Times New Roman" w:cs="Times New Roman"/>
          <w:b/>
          <w:bCs/>
          <w:color w:val="0D0D0D"/>
        </w:rPr>
        <w:t>Position Title:</w:t>
      </w:r>
      <w:r w:rsidRPr="00E70B30">
        <w:rPr>
          <w:rFonts w:ascii="Times New Roman" w:hAnsi="Times New Roman" w:cs="Times New Roman"/>
          <w:b/>
          <w:color w:val="0D0D0D"/>
        </w:rPr>
        <w:tab/>
      </w:r>
      <w:r w:rsidRPr="00E70B30">
        <w:rPr>
          <w:rFonts w:ascii="Times New Roman" w:hAnsi="Times New Roman" w:cs="Times New Roman"/>
          <w:b/>
          <w:color w:val="0D0D0D"/>
        </w:rPr>
        <w:tab/>
      </w:r>
      <w:r w:rsidR="009019CE">
        <w:rPr>
          <w:rFonts w:ascii="Times New Roman" w:hAnsi="Times New Roman" w:cs="Times New Roman"/>
          <w:b/>
          <w:color w:val="0D0D0D"/>
        </w:rPr>
        <w:t xml:space="preserve">Accountant </w:t>
      </w:r>
    </w:p>
    <w:p w14:paraId="7A73824A" w14:textId="5F257A69" w:rsidR="00013024" w:rsidRPr="00E70B30" w:rsidRDefault="00013024" w:rsidP="00225469">
      <w:pPr>
        <w:spacing w:line="240" w:lineRule="auto"/>
        <w:contextualSpacing/>
        <w:rPr>
          <w:rFonts w:ascii="Times New Roman" w:hAnsi="Times New Roman" w:cs="Times New Roman"/>
          <w:b/>
          <w:color w:val="0D0D0D"/>
        </w:rPr>
      </w:pPr>
      <w:r w:rsidRPr="00E70B30">
        <w:rPr>
          <w:rFonts w:ascii="Times New Roman" w:hAnsi="Times New Roman" w:cs="Times New Roman"/>
          <w:b/>
          <w:bCs/>
          <w:color w:val="0D0D0D"/>
        </w:rPr>
        <w:t>Reports to:</w:t>
      </w:r>
      <w:r w:rsidRPr="00E70B30">
        <w:rPr>
          <w:rFonts w:ascii="Times New Roman" w:hAnsi="Times New Roman" w:cs="Times New Roman"/>
          <w:b/>
          <w:bCs/>
          <w:color w:val="0D0D0D"/>
        </w:rPr>
        <w:tab/>
      </w:r>
      <w:r w:rsidRPr="00E70B30">
        <w:rPr>
          <w:rFonts w:ascii="Times New Roman" w:hAnsi="Times New Roman" w:cs="Times New Roman"/>
          <w:b/>
          <w:color w:val="0D0D0D"/>
        </w:rPr>
        <w:tab/>
      </w:r>
      <w:r w:rsidRPr="00E70B30">
        <w:rPr>
          <w:rFonts w:ascii="Times New Roman" w:hAnsi="Times New Roman" w:cs="Times New Roman"/>
          <w:b/>
        </w:rPr>
        <w:t xml:space="preserve">Chief </w:t>
      </w:r>
      <w:r w:rsidR="009019CE">
        <w:rPr>
          <w:rFonts w:ascii="Times New Roman" w:hAnsi="Times New Roman" w:cs="Times New Roman"/>
          <w:b/>
        </w:rPr>
        <w:t>Financial</w:t>
      </w:r>
      <w:r w:rsidR="003F40D5" w:rsidRPr="00E70B30">
        <w:rPr>
          <w:rFonts w:ascii="Times New Roman" w:hAnsi="Times New Roman" w:cs="Times New Roman"/>
          <w:b/>
        </w:rPr>
        <w:t xml:space="preserve"> </w:t>
      </w:r>
      <w:r w:rsidR="00FD5A4D" w:rsidRPr="00E70B30">
        <w:rPr>
          <w:rFonts w:ascii="Times New Roman" w:hAnsi="Times New Roman" w:cs="Times New Roman"/>
          <w:b/>
        </w:rPr>
        <w:t>Officer</w:t>
      </w:r>
      <w:r w:rsidRPr="00E70B30">
        <w:rPr>
          <w:rFonts w:ascii="Times New Roman" w:hAnsi="Times New Roman" w:cs="Times New Roman"/>
          <w:b/>
        </w:rPr>
        <w:t xml:space="preserve"> (C</w:t>
      </w:r>
      <w:r w:rsidR="009019CE">
        <w:rPr>
          <w:rFonts w:ascii="Times New Roman" w:hAnsi="Times New Roman" w:cs="Times New Roman"/>
          <w:b/>
        </w:rPr>
        <w:t>F</w:t>
      </w:r>
      <w:r w:rsidR="003F40D5" w:rsidRPr="00E70B30">
        <w:rPr>
          <w:rFonts w:ascii="Times New Roman" w:hAnsi="Times New Roman" w:cs="Times New Roman"/>
          <w:b/>
        </w:rPr>
        <w:t>O</w:t>
      </w:r>
      <w:r w:rsidRPr="00E70B30">
        <w:rPr>
          <w:rFonts w:ascii="Times New Roman" w:hAnsi="Times New Roman" w:cs="Times New Roman"/>
          <w:b/>
        </w:rPr>
        <w:t>)</w:t>
      </w:r>
      <w:r w:rsidRPr="00E70B30">
        <w:rPr>
          <w:rFonts w:ascii="Times New Roman" w:hAnsi="Times New Roman" w:cs="Times New Roman"/>
          <w:b/>
          <w:color w:val="0D0D0D"/>
        </w:rPr>
        <w:tab/>
      </w:r>
      <w:r w:rsidRPr="00E70B30">
        <w:rPr>
          <w:rFonts w:ascii="Times New Roman" w:hAnsi="Times New Roman" w:cs="Times New Roman"/>
          <w:b/>
          <w:color w:val="0D0D0D"/>
        </w:rPr>
        <w:tab/>
      </w:r>
    </w:p>
    <w:p w14:paraId="6CA3F03E" w14:textId="229DF17F" w:rsidR="00013024" w:rsidRPr="00FC678C" w:rsidRDefault="00013024" w:rsidP="00225469">
      <w:pPr>
        <w:spacing w:line="240" w:lineRule="auto"/>
        <w:contextualSpacing/>
        <w:rPr>
          <w:rFonts w:ascii="Times New Roman" w:hAnsi="Times New Roman" w:cs="Times New Roman"/>
          <w:b/>
          <w:color w:val="0D0D0D"/>
        </w:rPr>
      </w:pPr>
      <w:r w:rsidRPr="00E70B30">
        <w:rPr>
          <w:rFonts w:ascii="Times New Roman" w:hAnsi="Times New Roman" w:cs="Times New Roman"/>
          <w:b/>
          <w:color w:val="0D0D0D"/>
        </w:rPr>
        <w:t>FLSA Category:</w:t>
      </w:r>
      <w:r w:rsidRPr="00E70B30">
        <w:rPr>
          <w:rFonts w:ascii="Times New Roman" w:hAnsi="Times New Roman" w:cs="Times New Roman"/>
          <w:b/>
          <w:color w:val="0D0D0D"/>
        </w:rPr>
        <w:tab/>
        <w:t>Exempt</w:t>
      </w:r>
    </w:p>
    <w:p w14:paraId="2A7346F5" w14:textId="4E5B00A4" w:rsidR="00225469" w:rsidRDefault="00225469" w:rsidP="00CF7D55">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t>_____________________________________________________________________________________</w:t>
      </w:r>
    </w:p>
    <w:p w14:paraId="46C9C6C8" w14:textId="77777777" w:rsidR="00225469" w:rsidRDefault="00225469" w:rsidP="00CF7D55">
      <w:pPr>
        <w:autoSpaceDE w:val="0"/>
        <w:autoSpaceDN w:val="0"/>
        <w:adjustRightInd w:val="0"/>
        <w:spacing w:after="0" w:line="240" w:lineRule="auto"/>
        <w:rPr>
          <w:rFonts w:ascii="Times New Roman" w:hAnsi="Times New Roman" w:cs="Times New Roman"/>
          <w:b/>
        </w:rPr>
      </w:pPr>
    </w:p>
    <w:p w14:paraId="77934FD3" w14:textId="5CD9CBFB" w:rsidR="00CF7D55" w:rsidRPr="00E70B30" w:rsidRDefault="00CF7D55" w:rsidP="00CF7D55">
      <w:pPr>
        <w:autoSpaceDE w:val="0"/>
        <w:autoSpaceDN w:val="0"/>
        <w:adjustRightInd w:val="0"/>
        <w:spacing w:after="0" w:line="240" w:lineRule="auto"/>
        <w:rPr>
          <w:rFonts w:ascii="Times New Roman" w:hAnsi="Times New Roman" w:cs="Times New Roman"/>
          <w:b/>
        </w:rPr>
      </w:pPr>
      <w:r w:rsidRPr="00E70B30">
        <w:rPr>
          <w:rFonts w:ascii="Times New Roman" w:hAnsi="Times New Roman" w:cs="Times New Roman"/>
          <w:b/>
        </w:rPr>
        <w:t>Overview of Organization &amp; Position</w:t>
      </w:r>
    </w:p>
    <w:p w14:paraId="71C4DCD2" w14:textId="6C5E33E5" w:rsidR="003F40D5" w:rsidRPr="00E70B30" w:rsidRDefault="003F40D5" w:rsidP="00CF7D55">
      <w:pPr>
        <w:spacing w:line="240" w:lineRule="auto"/>
        <w:rPr>
          <w:rFonts w:ascii="Times New Roman" w:hAnsi="Times New Roman" w:cs="Times New Roman"/>
        </w:rPr>
      </w:pPr>
      <w:r w:rsidRPr="00E70B30">
        <w:rPr>
          <w:rFonts w:ascii="Times New Roman" w:hAnsi="Times New Roman" w:cs="Times New Roman"/>
        </w:rPr>
        <w:t>Triangle Family Services (TFS) is a dynamic nonprofit human services agency with an 8</w:t>
      </w:r>
      <w:r w:rsidR="00F15E15">
        <w:rPr>
          <w:rFonts w:ascii="Times New Roman" w:hAnsi="Times New Roman" w:cs="Times New Roman"/>
        </w:rPr>
        <w:t>7</w:t>
      </w:r>
      <w:r w:rsidRPr="00E70B30">
        <w:rPr>
          <w:rFonts w:ascii="Times New Roman" w:hAnsi="Times New Roman" w:cs="Times New Roman"/>
        </w:rPr>
        <w:t xml:space="preserve">-year history of serving families in crisis in Wake County and surrounding communities. Our lifechanging programmatic work includes trauma-focused mental health services, domestic violence interventions, supervised visitation, housing stabilization services, homeless engagement, and financial counseling. </w:t>
      </w:r>
      <w:r w:rsidRPr="00E70B30">
        <w:rPr>
          <w:rFonts w:ascii="Times New Roman" w:hAnsi="Times New Roman" w:cs="Times New Roman"/>
          <w:color w:val="0070C0"/>
        </w:rPr>
        <w:t xml:space="preserve">(www.tfsnc.org) </w:t>
      </w:r>
    </w:p>
    <w:p w14:paraId="2CF305D4" w14:textId="12F23AC2" w:rsidR="00CF7D55" w:rsidRPr="00E70B30" w:rsidRDefault="00CF7D55" w:rsidP="00CF7D55">
      <w:pPr>
        <w:spacing w:line="240" w:lineRule="auto"/>
        <w:rPr>
          <w:rFonts w:ascii="Times New Roman" w:hAnsi="Times New Roman" w:cs="Times New Roman"/>
          <w:b/>
          <w:color w:val="000000"/>
        </w:rPr>
      </w:pPr>
      <w:r w:rsidRPr="00E70B30">
        <w:rPr>
          <w:rFonts w:ascii="Times New Roman" w:hAnsi="Times New Roman" w:cs="Times New Roman"/>
          <w:b/>
          <w:color w:val="000000"/>
        </w:rPr>
        <w:t>Position Summary</w:t>
      </w:r>
    </w:p>
    <w:p w14:paraId="39078B9C" w14:textId="77777777" w:rsidR="009019CE" w:rsidRPr="009019CE" w:rsidRDefault="009019CE" w:rsidP="009019CE">
      <w:pPr>
        <w:spacing w:after="0" w:line="240" w:lineRule="auto"/>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bdr w:val="none" w:sz="0" w:space="0" w:color="auto" w:frame="1"/>
        </w:rPr>
        <w:t xml:space="preserve">We are </w:t>
      </w:r>
      <w:r w:rsidRPr="009019CE">
        <w:rPr>
          <w:rFonts w:ascii="Times New Roman" w:eastAsia="Times New Roman" w:hAnsi="Times New Roman" w:cs="Times New Roman"/>
          <w:color w:val="000000" w:themeColor="text1"/>
          <w:bdr w:val="none" w:sz="0" w:space="0" w:color="auto" w:frame="1"/>
        </w:rPr>
        <w:t>looking for detail oriented and proactive Accountant to join our team</w:t>
      </w:r>
      <w:r w:rsidRPr="009019CE">
        <w:rPr>
          <w:rFonts w:ascii="Times New Roman" w:eastAsia="Times New Roman" w:hAnsi="Times New Roman" w:cs="Times New Roman"/>
          <w:color w:val="000000" w:themeColor="text1"/>
        </w:rPr>
        <w:t xml:space="preserve">. The Accountant </w:t>
      </w:r>
      <w:r w:rsidRPr="009019CE">
        <w:rPr>
          <w:rFonts w:ascii="Times New Roman" w:eastAsia="Times New Roman" w:hAnsi="Times New Roman" w:cs="Times New Roman"/>
          <w:color w:val="000000"/>
        </w:rPr>
        <w:t>will </w:t>
      </w:r>
      <w:r w:rsidRPr="009019CE">
        <w:rPr>
          <w:rFonts w:ascii="Times New Roman" w:eastAsia="Times New Roman" w:hAnsi="Times New Roman" w:cs="Times New Roman"/>
          <w:color w:val="000000"/>
          <w:bdr w:val="none" w:sz="0" w:space="0" w:color="auto" w:frame="1"/>
        </w:rPr>
        <w:t>manage all financial transactions, </w:t>
      </w:r>
      <w:r w:rsidRPr="009019CE">
        <w:rPr>
          <w:rFonts w:ascii="Times New Roman" w:eastAsia="Times New Roman" w:hAnsi="Times New Roman" w:cs="Times New Roman"/>
          <w:color w:val="000000"/>
        </w:rPr>
        <w:t>including bank, credit cards and monthly journal entries.</w:t>
      </w:r>
      <w:r w:rsidRPr="009019CE">
        <w:rPr>
          <w:rFonts w:ascii="Times New Roman" w:eastAsia="Times New Roman" w:hAnsi="Times New Roman" w:cs="Times New Roman"/>
          <w:color w:val="000000"/>
          <w:bdr w:val="none" w:sz="0" w:space="0" w:color="auto" w:frame="1"/>
        </w:rPr>
        <w:t> Accountant responsibilities include managing the A/P, payroll, auditing financial documents and procedures, reconciling bank statements. To be successful in this role, you should have previous experience with bookkeeping and a flair for spotting numerical mistakes. Ultimately, you will provide us with accurate quantitative information on financial position, liquidity and cash flows of our business, while ensuring we’re compliant with all tax regulations.</w:t>
      </w:r>
    </w:p>
    <w:p w14:paraId="7183AC52" w14:textId="77777777" w:rsidR="009019CE" w:rsidRPr="009019CE" w:rsidRDefault="009019CE" w:rsidP="009019CE">
      <w:pPr>
        <w:spacing w:after="0" w:line="240" w:lineRule="auto"/>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bdr w:val="none" w:sz="0" w:space="0" w:color="auto" w:frame="1"/>
        </w:rPr>
        <w:t> </w:t>
      </w:r>
    </w:p>
    <w:p w14:paraId="6376BF05" w14:textId="77777777" w:rsidR="009019CE" w:rsidRPr="009019CE" w:rsidRDefault="009019CE" w:rsidP="009019CE">
      <w:pPr>
        <w:spacing w:after="0" w:line="240" w:lineRule="auto"/>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b/>
          <w:bCs/>
          <w:color w:val="000000"/>
          <w:bdr w:val="none" w:sz="0" w:space="0" w:color="auto" w:frame="1"/>
        </w:rPr>
        <w:t>Responsibilities</w:t>
      </w:r>
    </w:p>
    <w:p w14:paraId="5D8B1F1F" w14:textId="419D2C28"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rPr>
        <w:t>Manage </w:t>
      </w:r>
      <w:r w:rsidRPr="009019CE">
        <w:rPr>
          <w:rFonts w:ascii="Times New Roman" w:eastAsia="Times New Roman" w:hAnsi="Times New Roman" w:cs="Times New Roman"/>
          <w:color w:val="000000" w:themeColor="text1"/>
          <w:bdr w:val="none" w:sz="0" w:space="0" w:color="auto" w:frame="1"/>
        </w:rPr>
        <w:t>and record daily transactions into QuickBooks including A/P and A/R</w:t>
      </w:r>
    </w:p>
    <w:p w14:paraId="3D35CF37"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themeColor="text1"/>
        </w:rPr>
        <w:t>Make </w:t>
      </w:r>
      <w:r w:rsidRPr="009019CE">
        <w:rPr>
          <w:rFonts w:ascii="Times New Roman" w:eastAsia="Times New Roman" w:hAnsi="Times New Roman" w:cs="Times New Roman"/>
          <w:color w:val="000000" w:themeColor="text1"/>
          <w:bdr w:val="none" w:sz="0" w:space="0" w:color="auto" w:frame="1"/>
        </w:rPr>
        <w:t>sure all vendors expenses are recorded and paid on time</w:t>
      </w:r>
    </w:p>
    <w:p w14:paraId="545B3A7C"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themeColor="text1"/>
        </w:rPr>
        <w:t>Preparing and processing payroll</w:t>
      </w:r>
      <w:r w:rsidRPr="009019CE">
        <w:rPr>
          <w:rFonts w:ascii="Times New Roman" w:eastAsia="Times New Roman" w:hAnsi="Times New Roman" w:cs="Times New Roman"/>
          <w:color w:val="000000" w:themeColor="text1"/>
          <w:bdr w:val="none" w:sz="0" w:space="0" w:color="auto" w:frame="1"/>
        </w:rPr>
        <w:t> on bi-weekly basis with collaboration with HR</w:t>
      </w:r>
    </w:p>
    <w:p w14:paraId="02837581"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themeColor="text1"/>
          <w:bdr w:val="none" w:sz="0" w:space="0" w:color="auto" w:frame="1"/>
        </w:rPr>
        <w:t>Prepare journal entries for </w:t>
      </w:r>
      <w:r w:rsidRPr="009019CE">
        <w:rPr>
          <w:rFonts w:ascii="Times New Roman" w:eastAsia="Times New Roman" w:hAnsi="Times New Roman" w:cs="Times New Roman"/>
          <w:color w:val="000000" w:themeColor="text1"/>
        </w:rPr>
        <w:t>month, quarter and </w:t>
      </w:r>
      <w:r w:rsidRPr="009019CE">
        <w:rPr>
          <w:rFonts w:ascii="Times New Roman" w:eastAsia="Times New Roman" w:hAnsi="Times New Roman" w:cs="Times New Roman"/>
          <w:color w:val="000000" w:themeColor="text1"/>
          <w:bdr w:val="none" w:sz="0" w:space="0" w:color="auto" w:frame="1"/>
        </w:rPr>
        <w:t>year end</w:t>
      </w:r>
      <w:r w:rsidRPr="009019CE">
        <w:rPr>
          <w:rFonts w:ascii="Times New Roman" w:eastAsia="Times New Roman" w:hAnsi="Times New Roman" w:cs="Times New Roman"/>
          <w:color w:val="000000" w:themeColor="text1"/>
        </w:rPr>
        <w:t> closings</w:t>
      </w:r>
    </w:p>
    <w:p w14:paraId="083F7BDB"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themeColor="text1"/>
        </w:rPr>
        <w:t>Reconcile balance sheet accounts on quarterly basis</w:t>
      </w:r>
    </w:p>
    <w:p w14:paraId="067F3790"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themeColor="text1"/>
        </w:rPr>
        <w:t>Reconcile funds receipts in QuickBooks with development departments to make sure completeness.  </w:t>
      </w:r>
    </w:p>
    <w:p w14:paraId="59833FDB"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themeColor="text1"/>
          <w:bdr w:val="none" w:sz="0" w:space="0" w:color="auto" w:frame="1"/>
        </w:rPr>
        <w:t>Allocate staff salary and expenses to different departments.</w:t>
      </w:r>
    </w:p>
    <w:p w14:paraId="1B359A1E"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themeColor="text1"/>
        </w:rPr>
        <w:t xml:space="preserve">Manage accrued expenses on monthly </w:t>
      </w:r>
      <w:r w:rsidRPr="009019CE">
        <w:rPr>
          <w:rFonts w:ascii="Times New Roman" w:eastAsia="Times New Roman" w:hAnsi="Times New Roman" w:cs="Times New Roman"/>
          <w:color w:val="000000"/>
        </w:rPr>
        <w:t>basis</w:t>
      </w:r>
    </w:p>
    <w:p w14:paraId="72663083"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themeColor="text1"/>
          <w:bdr w:val="none" w:sz="0" w:space="0" w:color="auto" w:frame="1"/>
        </w:rPr>
        <w:t>Reconcile all bank accounts and credit card accounts on monthly basis.</w:t>
      </w:r>
    </w:p>
    <w:p w14:paraId="5D10FE89"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themeColor="text1"/>
        </w:rPr>
        <w:t>Ensure timely and accurate completion of semi-annual sales tax (form E-585) filings.</w:t>
      </w:r>
    </w:p>
    <w:p w14:paraId="0C22EADB" w14:textId="34165BBF"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themeColor="text1"/>
          <w:bdr w:val="none" w:sz="0" w:space="0" w:color="auto" w:frame="1"/>
        </w:rPr>
        <w:t xml:space="preserve">Update the </w:t>
      </w:r>
      <w:r w:rsidR="00DE7C1A">
        <w:rPr>
          <w:rFonts w:ascii="Times New Roman" w:eastAsia="Times New Roman" w:hAnsi="Times New Roman" w:cs="Times New Roman"/>
          <w:color w:val="000000" w:themeColor="text1"/>
          <w:bdr w:val="none" w:sz="0" w:space="0" w:color="auto" w:frame="1"/>
        </w:rPr>
        <w:t xml:space="preserve">CEO and </w:t>
      </w:r>
      <w:bookmarkStart w:id="0" w:name="_GoBack"/>
      <w:bookmarkEnd w:id="0"/>
      <w:r w:rsidRPr="009019CE">
        <w:rPr>
          <w:rFonts w:ascii="Times New Roman" w:eastAsia="Times New Roman" w:hAnsi="Times New Roman" w:cs="Times New Roman"/>
          <w:color w:val="000000" w:themeColor="text1"/>
          <w:bdr w:val="none" w:sz="0" w:space="0" w:color="auto" w:frame="1"/>
        </w:rPr>
        <w:t>CFO on cash position time to time and ensure availability of cash for vendor payments.</w:t>
      </w:r>
    </w:p>
    <w:p w14:paraId="329878CD"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themeColor="text1"/>
        </w:rPr>
      </w:pPr>
      <w:r w:rsidRPr="009019CE">
        <w:rPr>
          <w:rFonts w:ascii="Times New Roman" w:eastAsia="Times New Roman" w:hAnsi="Times New Roman" w:cs="Times New Roman"/>
          <w:color w:val="000000" w:themeColor="text1"/>
        </w:rPr>
        <w:t>Audit financial </w:t>
      </w:r>
      <w:r w:rsidRPr="009019CE">
        <w:rPr>
          <w:rFonts w:ascii="Times New Roman" w:eastAsia="Times New Roman" w:hAnsi="Times New Roman" w:cs="Times New Roman"/>
          <w:color w:val="000000" w:themeColor="text1"/>
          <w:bdr w:val="none" w:sz="0" w:space="0" w:color="auto" w:frame="1"/>
        </w:rPr>
        <w:t>documents and make sure all payments are supported by proper supporting </w:t>
      </w:r>
      <w:r w:rsidRPr="009019CE">
        <w:rPr>
          <w:rFonts w:ascii="Times New Roman" w:eastAsia="Times New Roman" w:hAnsi="Times New Roman" w:cs="Times New Roman"/>
          <w:color w:val="000000" w:themeColor="text1"/>
        </w:rPr>
        <w:t>documents</w:t>
      </w:r>
    </w:p>
    <w:p w14:paraId="1E5F0E84"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rPr>
        <w:t>Reinforce financial data confidentiality and conduct database backups when necessary</w:t>
      </w:r>
    </w:p>
    <w:p w14:paraId="3FBCA0B7" w14:textId="77777777" w:rsidR="009019CE" w:rsidRPr="009019CE" w:rsidRDefault="009019CE" w:rsidP="009019CE">
      <w:pPr>
        <w:numPr>
          <w:ilvl w:val="0"/>
          <w:numId w:val="8"/>
        </w:numPr>
        <w:spacing w:after="0" w:line="240" w:lineRule="auto"/>
        <w:ind w:left="1185"/>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rPr>
        <w:t>Comply with financial policies and regulations</w:t>
      </w:r>
    </w:p>
    <w:p w14:paraId="426E6040" w14:textId="77777777" w:rsidR="009019CE" w:rsidRPr="009019CE" w:rsidRDefault="009019CE" w:rsidP="009019CE">
      <w:pPr>
        <w:spacing w:after="0" w:line="240" w:lineRule="auto"/>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bdr w:val="none" w:sz="0" w:space="0" w:color="auto" w:frame="1"/>
        </w:rPr>
        <w:t> </w:t>
      </w:r>
    </w:p>
    <w:p w14:paraId="1F6F53F0" w14:textId="77777777" w:rsidR="009019CE" w:rsidRPr="009019CE" w:rsidRDefault="009019CE" w:rsidP="009019CE">
      <w:pPr>
        <w:spacing w:after="0" w:line="240" w:lineRule="auto"/>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b/>
          <w:bCs/>
          <w:color w:val="000000"/>
          <w:bdr w:val="none" w:sz="0" w:space="0" w:color="auto" w:frame="1"/>
        </w:rPr>
        <w:t>Requirements</w:t>
      </w:r>
    </w:p>
    <w:p w14:paraId="0CF3EC1E" w14:textId="77777777" w:rsidR="009019CE" w:rsidRPr="009019CE" w:rsidRDefault="009019CE" w:rsidP="009019CE">
      <w:pPr>
        <w:numPr>
          <w:ilvl w:val="0"/>
          <w:numId w:val="9"/>
        </w:numPr>
        <w:spacing w:after="0" w:line="240" w:lineRule="auto"/>
        <w:ind w:left="1185"/>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themeColor="text1"/>
          <w:bdr w:val="none" w:sz="0" w:space="0" w:color="auto" w:frame="1"/>
        </w:rPr>
        <w:t>At least 3 years of w</w:t>
      </w:r>
      <w:r w:rsidRPr="009019CE">
        <w:rPr>
          <w:rFonts w:ascii="Times New Roman" w:eastAsia="Times New Roman" w:hAnsi="Times New Roman" w:cs="Times New Roman"/>
          <w:color w:val="000000" w:themeColor="text1"/>
        </w:rPr>
        <w:t xml:space="preserve">ork </w:t>
      </w:r>
      <w:r w:rsidRPr="009019CE">
        <w:rPr>
          <w:rFonts w:ascii="Times New Roman" w:eastAsia="Times New Roman" w:hAnsi="Times New Roman" w:cs="Times New Roman"/>
          <w:color w:val="000000"/>
        </w:rPr>
        <w:t>experience as an Accountant</w:t>
      </w:r>
    </w:p>
    <w:p w14:paraId="04B5EAC8" w14:textId="77777777" w:rsidR="009019CE" w:rsidRPr="009019CE" w:rsidRDefault="009019CE" w:rsidP="009019CE">
      <w:pPr>
        <w:numPr>
          <w:ilvl w:val="0"/>
          <w:numId w:val="9"/>
        </w:numPr>
        <w:spacing w:after="0" w:line="240" w:lineRule="auto"/>
        <w:ind w:left="1185"/>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rPr>
        <w:t>Excellent knowledge of accounting regulations and procedures, including the Generally Accepted Accounting Principles (GAAP)</w:t>
      </w:r>
    </w:p>
    <w:p w14:paraId="51FCB0C1" w14:textId="77777777" w:rsidR="009019CE" w:rsidRPr="009019CE" w:rsidRDefault="009019CE" w:rsidP="009019CE">
      <w:pPr>
        <w:numPr>
          <w:ilvl w:val="0"/>
          <w:numId w:val="9"/>
        </w:numPr>
        <w:spacing w:after="0" w:line="240" w:lineRule="auto"/>
        <w:ind w:left="1185"/>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bdr w:val="none" w:sz="0" w:space="0" w:color="auto" w:frame="1"/>
        </w:rPr>
        <w:t>Extensive experience with </w:t>
      </w:r>
      <w:r w:rsidRPr="009019CE">
        <w:rPr>
          <w:rFonts w:ascii="Times New Roman" w:eastAsia="Times New Roman" w:hAnsi="Times New Roman" w:cs="Times New Roman"/>
          <w:color w:val="000000"/>
        </w:rPr>
        <w:t>QuickBooks</w:t>
      </w:r>
      <w:r w:rsidRPr="009019CE">
        <w:rPr>
          <w:rFonts w:ascii="Times New Roman" w:eastAsia="Times New Roman" w:hAnsi="Times New Roman" w:cs="Times New Roman"/>
          <w:bdr w:val="none" w:sz="0" w:space="0" w:color="auto" w:frame="1"/>
        </w:rPr>
        <w:t> Online</w:t>
      </w:r>
    </w:p>
    <w:p w14:paraId="6615BB7F" w14:textId="77777777" w:rsidR="009019CE" w:rsidRPr="009019CE" w:rsidRDefault="009019CE" w:rsidP="009019CE">
      <w:pPr>
        <w:spacing w:after="0" w:line="240" w:lineRule="auto"/>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bdr w:val="none" w:sz="0" w:space="0" w:color="auto" w:frame="1"/>
        </w:rPr>
        <w:t></w:t>
      </w:r>
    </w:p>
    <w:p w14:paraId="6AC6D9BD" w14:textId="77777777" w:rsidR="009019CE" w:rsidRPr="009019CE" w:rsidRDefault="009019CE" w:rsidP="009019CE">
      <w:pPr>
        <w:numPr>
          <w:ilvl w:val="0"/>
          <w:numId w:val="10"/>
        </w:numPr>
        <w:spacing w:after="0" w:line="240" w:lineRule="auto"/>
        <w:ind w:left="1185"/>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rPr>
        <w:t>Advanced MS Excel skills including pivot tables</w:t>
      </w:r>
    </w:p>
    <w:p w14:paraId="699C295C" w14:textId="77777777" w:rsidR="009019CE" w:rsidRPr="009019CE" w:rsidRDefault="009019CE" w:rsidP="009019CE">
      <w:pPr>
        <w:numPr>
          <w:ilvl w:val="0"/>
          <w:numId w:val="10"/>
        </w:numPr>
        <w:spacing w:after="0" w:line="240" w:lineRule="auto"/>
        <w:ind w:left="1185"/>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rPr>
        <w:t>Experience with general ledger functions</w:t>
      </w:r>
    </w:p>
    <w:p w14:paraId="26EB9872" w14:textId="77777777" w:rsidR="009019CE" w:rsidRPr="009019CE" w:rsidRDefault="009019CE" w:rsidP="009019CE">
      <w:pPr>
        <w:numPr>
          <w:ilvl w:val="0"/>
          <w:numId w:val="10"/>
        </w:numPr>
        <w:spacing w:after="0" w:line="240" w:lineRule="auto"/>
        <w:ind w:left="1185"/>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rPr>
        <w:t>Strong attention to detail and good analytical skills</w:t>
      </w:r>
    </w:p>
    <w:p w14:paraId="37442814" w14:textId="77777777" w:rsidR="009019CE" w:rsidRPr="009019CE" w:rsidRDefault="009019CE" w:rsidP="009019CE">
      <w:pPr>
        <w:numPr>
          <w:ilvl w:val="0"/>
          <w:numId w:val="10"/>
        </w:numPr>
        <w:spacing w:after="0" w:line="240" w:lineRule="auto"/>
        <w:ind w:left="1185"/>
        <w:textAlignment w:val="baseline"/>
        <w:rPr>
          <w:rFonts w:ascii="Times New Roman" w:eastAsia="Times New Roman" w:hAnsi="Times New Roman" w:cs="Times New Roman"/>
          <w:color w:val="000000"/>
        </w:rPr>
      </w:pPr>
      <w:r w:rsidRPr="009019CE">
        <w:rPr>
          <w:rFonts w:ascii="Times New Roman" w:eastAsia="Times New Roman" w:hAnsi="Times New Roman" w:cs="Times New Roman"/>
          <w:color w:val="000000"/>
        </w:rPr>
        <w:t>BSc</w:t>
      </w:r>
      <w:r w:rsidRPr="009019CE">
        <w:rPr>
          <w:rFonts w:ascii="Times New Roman" w:eastAsia="Times New Roman" w:hAnsi="Times New Roman" w:cs="Times New Roman"/>
          <w:bdr w:val="none" w:sz="0" w:space="0" w:color="auto" w:frame="1"/>
        </w:rPr>
        <w:t> </w:t>
      </w:r>
      <w:r w:rsidRPr="009019CE">
        <w:rPr>
          <w:rFonts w:ascii="Times New Roman" w:eastAsia="Times New Roman" w:hAnsi="Times New Roman" w:cs="Times New Roman"/>
          <w:color w:val="000000"/>
        </w:rPr>
        <w:t>in Accounting, Finance or relevant degree</w:t>
      </w:r>
    </w:p>
    <w:p w14:paraId="797012BD" w14:textId="77777777" w:rsidR="00E70B30" w:rsidRPr="00E70B30" w:rsidRDefault="00E70B30" w:rsidP="00E70B30">
      <w:pPr>
        <w:autoSpaceDE w:val="0"/>
        <w:autoSpaceDN w:val="0"/>
        <w:adjustRightInd w:val="0"/>
        <w:spacing w:after="0" w:line="240" w:lineRule="auto"/>
        <w:rPr>
          <w:rFonts w:ascii="Times New Roman" w:hAnsi="Times New Roman" w:cs="Times New Roman"/>
        </w:rPr>
      </w:pPr>
    </w:p>
    <w:p w14:paraId="5B2BB921" w14:textId="1BB492CA" w:rsidR="00BB2B0D" w:rsidRPr="00E70B30" w:rsidRDefault="00BB2B0D" w:rsidP="00E70B30">
      <w:pPr>
        <w:autoSpaceDE w:val="0"/>
        <w:autoSpaceDN w:val="0"/>
        <w:adjustRightInd w:val="0"/>
        <w:spacing w:after="0" w:line="240" w:lineRule="auto"/>
        <w:rPr>
          <w:rFonts w:ascii="Times New Roman" w:hAnsi="Times New Roman" w:cs="Times New Roman"/>
          <w:b/>
          <w:bCs/>
        </w:rPr>
      </w:pPr>
      <w:r w:rsidRPr="00E70B30">
        <w:rPr>
          <w:rFonts w:ascii="Times New Roman" w:hAnsi="Times New Roman" w:cs="Times New Roman"/>
          <w:b/>
          <w:bCs/>
        </w:rPr>
        <w:t>Values:</w:t>
      </w:r>
    </w:p>
    <w:p w14:paraId="376A1489" w14:textId="77777777" w:rsidR="00BB2B0D" w:rsidRPr="00E70B30" w:rsidRDefault="00BB2B0D" w:rsidP="00BB2B0D">
      <w:pPr>
        <w:autoSpaceDE w:val="0"/>
        <w:autoSpaceDN w:val="0"/>
        <w:adjustRightInd w:val="0"/>
        <w:spacing w:after="0" w:line="240" w:lineRule="auto"/>
        <w:rPr>
          <w:rFonts w:ascii="Times New Roman" w:hAnsi="Times New Roman" w:cs="Times New Roman"/>
        </w:rPr>
      </w:pPr>
    </w:p>
    <w:p w14:paraId="2A39F35E" w14:textId="77777777" w:rsidR="00FC678C" w:rsidRDefault="00BB2B0D" w:rsidP="00FC678C">
      <w:pPr>
        <w:pStyle w:val="ListParagraph"/>
        <w:numPr>
          <w:ilvl w:val="0"/>
          <w:numId w:val="7"/>
        </w:numPr>
        <w:autoSpaceDE w:val="0"/>
        <w:autoSpaceDN w:val="0"/>
        <w:adjustRightInd w:val="0"/>
        <w:spacing w:after="0" w:line="240" w:lineRule="auto"/>
        <w:rPr>
          <w:rFonts w:ascii="Times New Roman" w:hAnsi="Times New Roman" w:cs="Times New Roman"/>
        </w:rPr>
      </w:pPr>
      <w:r w:rsidRPr="00FC678C">
        <w:rPr>
          <w:rFonts w:ascii="Times New Roman" w:hAnsi="Times New Roman" w:cs="Times New Roman"/>
        </w:rPr>
        <w:t>Integrity:</w:t>
      </w:r>
      <w:r w:rsidR="00E70B30" w:rsidRPr="00FC678C">
        <w:rPr>
          <w:rFonts w:ascii="Times New Roman" w:hAnsi="Times New Roman" w:cs="Times New Roman"/>
        </w:rPr>
        <w:t xml:space="preserve"> </w:t>
      </w:r>
      <w:r w:rsidRPr="00FC678C">
        <w:rPr>
          <w:rFonts w:ascii="Times New Roman" w:hAnsi="Times New Roman" w:cs="Times New Roman"/>
        </w:rPr>
        <w:t>We act in a manner consistent with our words and beliefs</w:t>
      </w:r>
    </w:p>
    <w:p w14:paraId="7C060162" w14:textId="77777777" w:rsidR="00FC678C" w:rsidRDefault="00BB2B0D" w:rsidP="00FC678C">
      <w:pPr>
        <w:pStyle w:val="ListParagraph"/>
        <w:numPr>
          <w:ilvl w:val="0"/>
          <w:numId w:val="7"/>
        </w:numPr>
        <w:autoSpaceDE w:val="0"/>
        <w:autoSpaceDN w:val="0"/>
        <w:adjustRightInd w:val="0"/>
        <w:spacing w:after="0" w:line="240" w:lineRule="auto"/>
        <w:rPr>
          <w:rFonts w:ascii="Times New Roman" w:hAnsi="Times New Roman" w:cs="Times New Roman"/>
        </w:rPr>
      </w:pPr>
      <w:r w:rsidRPr="00FC678C">
        <w:rPr>
          <w:rFonts w:ascii="Times New Roman" w:hAnsi="Times New Roman" w:cs="Times New Roman"/>
        </w:rPr>
        <w:t>Honesty:</w:t>
      </w:r>
      <w:r w:rsidR="00E70B30" w:rsidRPr="00FC678C">
        <w:rPr>
          <w:rFonts w:ascii="Times New Roman" w:hAnsi="Times New Roman" w:cs="Times New Roman"/>
        </w:rPr>
        <w:t xml:space="preserve"> </w:t>
      </w:r>
      <w:r w:rsidRPr="00FC678C">
        <w:rPr>
          <w:rFonts w:ascii="Times New Roman" w:hAnsi="Times New Roman" w:cs="Times New Roman"/>
        </w:rPr>
        <w:t>We deal with each other in a straightforward manner</w:t>
      </w:r>
    </w:p>
    <w:p w14:paraId="48312CBA" w14:textId="77777777" w:rsidR="00FC678C" w:rsidRDefault="00BB2B0D" w:rsidP="00FC678C">
      <w:pPr>
        <w:pStyle w:val="ListParagraph"/>
        <w:numPr>
          <w:ilvl w:val="0"/>
          <w:numId w:val="7"/>
        </w:numPr>
        <w:autoSpaceDE w:val="0"/>
        <w:autoSpaceDN w:val="0"/>
        <w:adjustRightInd w:val="0"/>
        <w:spacing w:after="0" w:line="240" w:lineRule="auto"/>
        <w:rPr>
          <w:rFonts w:ascii="Times New Roman" w:hAnsi="Times New Roman" w:cs="Times New Roman"/>
        </w:rPr>
      </w:pPr>
      <w:r w:rsidRPr="00FC678C">
        <w:rPr>
          <w:rFonts w:ascii="Times New Roman" w:hAnsi="Times New Roman" w:cs="Times New Roman"/>
        </w:rPr>
        <w:t>Respect:</w:t>
      </w:r>
      <w:r w:rsidR="00E70B30" w:rsidRPr="00FC678C">
        <w:rPr>
          <w:rFonts w:ascii="Times New Roman" w:hAnsi="Times New Roman" w:cs="Times New Roman"/>
        </w:rPr>
        <w:t xml:space="preserve"> </w:t>
      </w:r>
      <w:r w:rsidRPr="00FC678C">
        <w:rPr>
          <w:rFonts w:ascii="Times New Roman" w:hAnsi="Times New Roman" w:cs="Times New Roman"/>
        </w:rPr>
        <w:t>We treat others with care and consideration</w:t>
      </w:r>
    </w:p>
    <w:p w14:paraId="081F59DB" w14:textId="77777777" w:rsidR="00FC678C" w:rsidRDefault="00BB2B0D" w:rsidP="00FC678C">
      <w:pPr>
        <w:pStyle w:val="ListParagraph"/>
        <w:numPr>
          <w:ilvl w:val="0"/>
          <w:numId w:val="7"/>
        </w:numPr>
        <w:autoSpaceDE w:val="0"/>
        <w:autoSpaceDN w:val="0"/>
        <w:adjustRightInd w:val="0"/>
        <w:spacing w:after="0" w:line="240" w:lineRule="auto"/>
        <w:rPr>
          <w:rFonts w:ascii="Times New Roman" w:hAnsi="Times New Roman" w:cs="Times New Roman"/>
        </w:rPr>
      </w:pPr>
      <w:r w:rsidRPr="00FC678C">
        <w:rPr>
          <w:rFonts w:ascii="Times New Roman" w:hAnsi="Times New Roman" w:cs="Times New Roman"/>
        </w:rPr>
        <w:t>Courage:</w:t>
      </w:r>
      <w:r w:rsidR="00E70B30" w:rsidRPr="00FC678C">
        <w:rPr>
          <w:rFonts w:ascii="Times New Roman" w:hAnsi="Times New Roman" w:cs="Times New Roman"/>
        </w:rPr>
        <w:t xml:space="preserve"> </w:t>
      </w:r>
      <w:r w:rsidRPr="00FC678C">
        <w:rPr>
          <w:rFonts w:ascii="Times New Roman" w:hAnsi="Times New Roman" w:cs="Times New Roman"/>
        </w:rPr>
        <w:t>We pursue our beliefs with strength and perseverance</w:t>
      </w:r>
    </w:p>
    <w:p w14:paraId="18CB4D33" w14:textId="1A033545" w:rsidR="00BB2B0D" w:rsidRPr="00FC678C" w:rsidRDefault="00BB2B0D" w:rsidP="00FC678C">
      <w:pPr>
        <w:pStyle w:val="ListParagraph"/>
        <w:numPr>
          <w:ilvl w:val="0"/>
          <w:numId w:val="7"/>
        </w:numPr>
        <w:autoSpaceDE w:val="0"/>
        <w:autoSpaceDN w:val="0"/>
        <w:adjustRightInd w:val="0"/>
        <w:spacing w:after="0" w:line="240" w:lineRule="auto"/>
        <w:rPr>
          <w:rFonts w:ascii="Times New Roman" w:hAnsi="Times New Roman" w:cs="Times New Roman"/>
        </w:rPr>
      </w:pPr>
      <w:r w:rsidRPr="00FC678C">
        <w:rPr>
          <w:rFonts w:ascii="Times New Roman" w:hAnsi="Times New Roman" w:cs="Times New Roman"/>
        </w:rPr>
        <w:t>Diversity:</w:t>
      </w:r>
      <w:r w:rsidR="00E70B30" w:rsidRPr="00FC678C">
        <w:rPr>
          <w:rFonts w:ascii="Times New Roman" w:hAnsi="Times New Roman" w:cs="Times New Roman"/>
        </w:rPr>
        <w:t xml:space="preserve"> </w:t>
      </w:r>
      <w:r w:rsidRPr="00FC678C">
        <w:rPr>
          <w:rFonts w:ascii="Times New Roman" w:hAnsi="Times New Roman" w:cs="Times New Roman"/>
        </w:rPr>
        <w:t>We seek; value; and respect differences among our team</w:t>
      </w:r>
    </w:p>
    <w:p w14:paraId="3719023A" w14:textId="5D05A005" w:rsidR="00FC678C" w:rsidRDefault="00FC678C" w:rsidP="00FC678C">
      <w:pPr>
        <w:pStyle w:val="ListParagraph"/>
        <w:autoSpaceDE w:val="0"/>
        <w:autoSpaceDN w:val="0"/>
        <w:adjustRightInd w:val="0"/>
        <w:spacing w:after="0" w:line="240" w:lineRule="auto"/>
        <w:rPr>
          <w:rFonts w:ascii="Times New Roman" w:hAnsi="Times New Roman" w:cs="Times New Roman"/>
        </w:rPr>
      </w:pPr>
      <w:r w:rsidRPr="00FC678C">
        <w:rPr>
          <w:rFonts w:ascii="Times New Roman" w:hAnsi="Times New Roman" w:cs="Times New Roman"/>
        </w:rPr>
        <w:t>M</w:t>
      </w:r>
      <w:r w:rsidR="00BB2B0D" w:rsidRPr="00FC678C">
        <w:rPr>
          <w:rFonts w:ascii="Times New Roman" w:hAnsi="Times New Roman" w:cs="Times New Roman"/>
        </w:rPr>
        <w:t>ates</w:t>
      </w:r>
    </w:p>
    <w:p w14:paraId="766D213D" w14:textId="3603491F" w:rsidR="00BB2B0D" w:rsidRPr="00FC678C" w:rsidRDefault="00BB2B0D" w:rsidP="00FC678C">
      <w:pPr>
        <w:pStyle w:val="ListParagraph"/>
        <w:numPr>
          <w:ilvl w:val="0"/>
          <w:numId w:val="7"/>
        </w:numPr>
        <w:autoSpaceDE w:val="0"/>
        <w:autoSpaceDN w:val="0"/>
        <w:adjustRightInd w:val="0"/>
        <w:spacing w:after="0" w:line="240" w:lineRule="auto"/>
        <w:rPr>
          <w:rFonts w:ascii="Times New Roman" w:hAnsi="Times New Roman" w:cs="Times New Roman"/>
        </w:rPr>
      </w:pPr>
      <w:r w:rsidRPr="00FC678C">
        <w:rPr>
          <w:rFonts w:ascii="Times New Roman" w:hAnsi="Times New Roman" w:cs="Times New Roman"/>
        </w:rPr>
        <w:t>Balance:</w:t>
      </w:r>
      <w:r w:rsidR="00E70B30" w:rsidRPr="00FC678C">
        <w:rPr>
          <w:rFonts w:ascii="Times New Roman" w:hAnsi="Times New Roman" w:cs="Times New Roman"/>
        </w:rPr>
        <w:t xml:space="preserve"> </w:t>
      </w:r>
      <w:r w:rsidRPr="00FC678C">
        <w:rPr>
          <w:rFonts w:ascii="Times New Roman" w:hAnsi="Times New Roman" w:cs="Times New Roman"/>
        </w:rPr>
        <w:t>We strive for stability and vitality in our lives</w:t>
      </w:r>
    </w:p>
    <w:p w14:paraId="4033B547" w14:textId="77777777" w:rsidR="00B97FC3" w:rsidRPr="00E70B30" w:rsidRDefault="00B97FC3" w:rsidP="00B97FC3">
      <w:pPr>
        <w:pStyle w:val="ListParagraph"/>
        <w:autoSpaceDE w:val="0"/>
        <w:autoSpaceDN w:val="0"/>
        <w:adjustRightInd w:val="0"/>
        <w:spacing w:after="0" w:line="240" w:lineRule="auto"/>
        <w:rPr>
          <w:rFonts w:ascii="Times New Roman" w:hAnsi="Times New Roman" w:cs="Times New Roman"/>
        </w:rPr>
      </w:pPr>
    </w:p>
    <w:p w14:paraId="5958EC51" w14:textId="77777777" w:rsidR="00B97FC3" w:rsidRPr="00E70B30" w:rsidRDefault="00B97FC3" w:rsidP="00B97FC3">
      <w:pPr>
        <w:pStyle w:val="BodyText"/>
        <w:rPr>
          <w:rFonts w:ascii="Times New Roman" w:hAnsi="Times New Roman" w:cs="Times New Roman"/>
          <w:b/>
          <w:color w:val="0D0D0D"/>
          <w:sz w:val="22"/>
          <w:szCs w:val="22"/>
        </w:rPr>
      </w:pPr>
      <w:r w:rsidRPr="00E70B30">
        <w:rPr>
          <w:rFonts w:ascii="Times New Roman" w:hAnsi="Times New Roman" w:cs="Times New Roman"/>
          <w:b/>
          <w:color w:val="0D0D0D"/>
          <w:sz w:val="22"/>
          <w:szCs w:val="22"/>
        </w:rPr>
        <w:t xml:space="preserve">Working Hours/Conditions </w:t>
      </w:r>
    </w:p>
    <w:p w14:paraId="436EB91D" w14:textId="77777777" w:rsidR="00B97FC3" w:rsidRPr="00E70B30" w:rsidRDefault="00B97FC3" w:rsidP="00B97FC3">
      <w:pPr>
        <w:pStyle w:val="BodyText"/>
        <w:rPr>
          <w:rFonts w:ascii="Times New Roman" w:hAnsi="Times New Roman" w:cs="Times New Roman"/>
          <w:b/>
          <w:color w:val="0D0D0D"/>
          <w:sz w:val="22"/>
          <w:szCs w:val="22"/>
        </w:rPr>
      </w:pPr>
    </w:p>
    <w:p w14:paraId="37BA637C" w14:textId="4FCCE83B" w:rsidR="00B97FC3" w:rsidRPr="00E70B30" w:rsidRDefault="00B97FC3" w:rsidP="00B97FC3">
      <w:pPr>
        <w:pStyle w:val="BodyText"/>
        <w:jc w:val="both"/>
        <w:rPr>
          <w:rFonts w:ascii="Times New Roman" w:hAnsi="Times New Roman" w:cs="Times New Roman"/>
          <w:color w:val="0D0D0D"/>
          <w:sz w:val="22"/>
          <w:szCs w:val="22"/>
        </w:rPr>
      </w:pPr>
      <w:r w:rsidRPr="00E70B30">
        <w:rPr>
          <w:rFonts w:ascii="Times New Roman" w:hAnsi="Times New Roman" w:cs="Times New Roman"/>
          <w:color w:val="0D0D0D"/>
          <w:sz w:val="22"/>
          <w:szCs w:val="22"/>
        </w:rPr>
        <w:t>Full-time 40 hours per week</w:t>
      </w:r>
      <w:r w:rsidR="00013024" w:rsidRPr="00E70B30">
        <w:rPr>
          <w:rFonts w:ascii="Times New Roman" w:hAnsi="Times New Roman" w:cs="Times New Roman"/>
          <w:color w:val="0D0D0D"/>
          <w:sz w:val="22"/>
          <w:szCs w:val="22"/>
        </w:rPr>
        <w:t xml:space="preserve"> Monday through Friday</w:t>
      </w:r>
      <w:r w:rsidRPr="00E70B30">
        <w:rPr>
          <w:rFonts w:ascii="Times New Roman" w:hAnsi="Times New Roman" w:cs="Times New Roman"/>
          <w:color w:val="0D0D0D"/>
          <w:sz w:val="22"/>
          <w:szCs w:val="22"/>
        </w:rPr>
        <w:t xml:space="preserve">.  Must be able to sit or stand for varied periods of time throughout the workday. Some travel for off-site meetings, events or tasks may be required.  Work schedule may involve occasional evening and weekend hours. </w:t>
      </w:r>
    </w:p>
    <w:p w14:paraId="2939A5E5" w14:textId="77777777" w:rsidR="00E70B30" w:rsidRPr="00E70B30" w:rsidRDefault="00E70B30" w:rsidP="00B97FC3">
      <w:pPr>
        <w:pStyle w:val="BodyText"/>
        <w:jc w:val="both"/>
        <w:rPr>
          <w:rFonts w:ascii="Times New Roman" w:hAnsi="Times New Roman" w:cs="Times New Roman"/>
          <w:color w:val="0D0D0D"/>
          <w:sz w:val="22"/>
          <w:szCs w:val="22"/>
        </w:rPr>
      </w:pPr>
    </w:p>
    <w:p w14:paraId="34570259" w14:textId="35BBD5D6" w:rsidR="00E70B30" w:rsidRPr="00E70B30" w:rsidRDefault="00E70B30" w:rsidP="00B97FC3">
      <w:pPr>
        <w:pStyle w:val="BodyText"/>
        <w:jc w:val="both"/>
        <w:rPr>
          <w:rFonts w:ascii="Times New Roman" w:hAnsi="Times New Roman" w:cs="Times New Roman"/>
          <w:color w:val="0D0D0D"/>
          <w:sz w:val="22"/>
          <w:szCs w:val="22"/>
        </w:rPr>
      </w:pPr>
      <w:r w:rsidRPr="00E70B30">
        <w:rPr>
          <w:rFonts w:ascii="Times New Roman" w:hAnsi="Times New Roman" w:cs="Times New Roman"/>
          <w:sz w:val="22"/>
          <w:szCs w:val="22"/>
        </w:rPr>
        <w:t>This position will function in a fast-paced environment that requires both independence and collaboration; TFS identifies teamwork as one of our core workplace values. Most TFS employees wear multiple hats and regularly encounter opportunities to expand their skills, knowledge, and reach. We take our commitment to our clients and our donors very seriously: we work hard. We also, however, find joy, hope and fun in our daily work activities and collegial interactions.</w:t>
      </w:r>
    </w:p>
    <w:p w14:paraId="753BA46B" w14:textId="14347390" w:rsidR="00B97FC3" w:rsidRPr="00E70B30" w:rsidRDefault="00B97FC3" w:rsidP="00B97FC3">
      <w:pPr>
        <w:pStyle w:val="NormalWeb"/>
        <w:shd w:val="clear" w:color="auto" w:fill="FFFFFF"/>
        <w:rPr>
          <w:sz w:val="22"/>
          <w:szCs w:val="22"/>
        </w:rPr>
      </w:pPr>
      <w:r w:rsidRPr="00E70B30">
        <w:rPr>
          <w:sz w:val="22"/>
          <w:szCs w:val="22"/>
        </w:rPr>
        <w:t>TFS provides equal employment opportunities to all applicants and prohibits discrimination and harassment of any type without regard to race, color, religion, age, sex, national origin, disability status, genetics, protected veteran status, sexual orientation, gender identity or expression, or any other characteristic protected by federal, state</w:t>
      </w:r>
      <w:r w:rsidR="00225469">
        <w:rPr>
          <w:sz w:val="22"/>
          <w:szCs w:val="22"/>
        </w:rPr>
        <w:t>,</w:t>
      </w:r>
      <w:r w:rsidRPr="00E70B30">
        <w:rPr>
          <w:sz w:val="22"/>
          <w:szCs w:val="22"/>
        </w:rPr>
        <w:t xml:space="preserve"> or local </w:t>
      </w:r>
      <w:r w:rsidR="00E70B30" w:rsidRPr="00E70B30">
        <w:rPr>
          <w:sz w:val="22"/>
          <w:szCs w:val="22"/>
        </w:rPr>
        <w:t>laws.</w:t>
      </w:r>
    </w:p>
    <w:p w14:paraId="76A81E37" w14:textId="679943F7" w:rsidR="00CF7D55" w:rsidRPr="00E70B30" w:rsidRDefault="00B97FC3" w:rsidP="00B97FC3">
      <w:pPr>
        <w:pStyle w:val="NormalWeb"/>
        <w:shd w:val="clear" w:color="auto" w:fill="FFFFFF"/>
        <w:rPr>
          <w:b/>
          <w:bCs/>
          <w:i/>
          <w:iCs/>
          <w:sz w:val="22"/>
          <w:szCs w:val="22"/>
        </w:rPr>
      </w:pPr>
      <w:r w:rsidRPr="00E70B30">
        <w:rPr>
          <w:b/>
          <w:bCs/>
          <w:i/>
          <w:iCs/>
          <w:sz w:val="22"/>
          <w:szCs w:val="22"/>
        </w:rPr>
        <w:t>TFS require</w:t>
      </w:r>
      <w:r w:rsidR="00013024" w:rsidRPr="00E70B30">
        <w:rPr>
          <w:b/>
          <w:bCs/>
          <w:i/>
          <w:iCs/>
          <w:sz w:val="22"/>
          <w:szCs w:val="22"/>
        </w:rPr>
        <w:t>s</w:t>
      </w:r>
      <w:r w:rsidRPr="00E70B30">
        <w:rPr>
          <w:b/>
          <w:bCs/>
          <w:i/>
          <w:iCs/>
          <w:sz w:val="22"/>
          <w:szCs w:val="22"/>
        </w:rPr>
        <w:t xml:space="preserve"> all employees to be fully vaccinated against COVID-19, where allowed by state or local law </w:t>
      </w:r>
      <w:r w:rsidR="00013024" w:rsidRPr="00E70B30">
        <w:rPr>
          <w:b/>
          <w:bCs/>
          <w:i/>
          <w:iCs/>
          <w:sz w:val="22"/>
          <w:szCs w:val="22"/>
        </w:rPr>
        <w:t xml:space="preserve">unless approved accommodation is applicable. </w:t>
      </w:r>
    </w:p>
    <w:p w14:paraId="5E0FB9B1" w14:textId="00C974ED" w:rsidR="003536EF" w:rsidRPr="00E70B30" w:rsidRDefault="00E70B30" w:rsidP="00E70B30">
      <w:pPr>
        <w:rPr>
          <w:rFonts w:ascii="Times New Roman" w:hAnsi="Times New Roman" w:cs="Times New Roman"/>
          <w:b/>
          <w:bCs/>
        </w:rPr>
      </w:pPr>
      <w:r w:rsidRPr="00E70B30">
        <w:rPr>
          <w:rFonts w:ascii="Times New Roman" w:hAnsi="Times New Roman" w:cs="Times New Roman"/>
          <w:b/>
          <w:bCs/>
        </w:rPr>
        <w:t xml:space="preserve">Please submit a cover letter, resume, and required salary range to resume@tfsnc.org with the position title </w:t>
      </w:r>
      <w:r w:rsidR="009019CE">
        <w:rPr>
          <w:rFonts w:ascii="Times New Roman" w:hAnsi="Times New Roman" w:cs="Times New Roman"/>
          <w:b/>
          <w:bCs/>
        </w:rPr>
        <w:t>(Accountant)</w:t>
      </w:r>
      <w:r w:rsidRPr="00E70B30">
        <w:rPr>
          <w:rFonts w:ascii="Times New Roman" w:hAnsi="Times New Roman" w:cs="Times New Roman"/>
          <w:b/>
          <w:bCs/>
        </w:rPr>
        <w:t xml:space="preserve"> in the subject line.</w:t>
      </w:r>
    </w:p>
    <w:sectPr w:rsidR="003536EF" w:rsidRPr="00E70B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69905" w14:textId="77777777" w:rsidR="007468BC" w:rsidRDefault="007468BC" w:rsidP="00013024">
      <w:pPr>
        <w:spacing w:after="0" w:line="240" w:lineRule="auto"/>
      </w:pPr>
      <w:r>
        <w:separator/>
      </w:r>
    </w:p>
  </w:endnote>
  <w:endnote w:type="continuationSeparator" w:id="0">
    <w:p w14:paraId="2687CD89" w14:textId="77777777" w:rsidR="007468BC" w:rsidRDefault="007468BC" w:rsidP="000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61A3" w14:textId="77777777" w:rsidR="007468BC" w:rsidRDefault="007468BC" w:rsidP="00013024">
      <w:pPr>
        <w:spacing w:after="0" w:line="240" w:lineRule="auto"/>
      </w:pPr>
      <w:r>
        <w:separator/>
      </w:r>
    </w:p>
  </w:footnote>
  <w:footnote w:type="continuationSeparator" w:id="0">
    <w:p w14:paraId="004E4EBA" w14:textId="77777777" w:rsidR="007468BC" w:rsidRDefault="007468BC" w:rsidP="0001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A346" w14:textId="598802AA" w:rsidR="00A24627" w:rsidRDefault="00A24627">
    <w:pPr>
      <w:pStyle w:val="Header"/>
    </w:pPr>
    <w:r>
      <w:rPr>
        <w:noProof/>
      </w:rPr>
      <w:drawing>
        <wp:anchor distT="0" distB="0" distL="114300" distR="114300" simplePos="0" relativeHeight="251659264" behindDoc="0" locked="0" layoutInCell="1" allowOverlap="1" wp14:anchorId="51DB196F" wp14:editId="623C1748">
          <wp:simplePos x="0" y="0"/>
          <wp:positionH relativeFrom="margin">
            <wp:align>center</wp:align>
          </wp:positionH>
          <wp:positionV relativeFrom="paragraph">
            <wp:posOffset>-209550</wp:posOffset>
          </wp:positionV>
          <wp:extent cx="2245179" cy="419100"/>
          <wp:effectExtent l="0" t="0" r="317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5179"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3CD9"/>
    <w:multiLevelType w:val="hybridMultilevel"/>
    <w:tmpl w:val="43D0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D6BBA"/>
    <w:multiLevelType w:val="multilevel"/>
    <w:tmpl w:val="01A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C3918"/>
    <w:multiLevelType w:val="hybridMultilevel"/>
    <w:tmpl w:val="EAD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5563"/>
    <w:multiLevelType w:val="multilevel"/>
    <w:tmpl w:val="F634C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711C3B"/>
    <w:multiLevelType w:val="hybridMultilevel"/>
    <w:tmpl w:val="5C1A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80CDD"/>
    <w:multiLevelType w:val="multilevel"/>
    <w:tmpl w:val="47D2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323FAB"/>
    <w:multiLevelType w:val="hybridMultilevel"/>
    <w:tmpl w:val="E2A0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F3F3C"/>
    <w:multiLevelType w:val="multilevel"/>
    <w:tmpl w:val="5A1C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9B28ED"/>
    <w:multiLevelType w:val="multilevel"/>
    <w:tmpl w:val="7CA6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DA4090"/>
    <w:multiLevelType w:val="hybridMultilevel"/>
    <w:tmpl w:val="3860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55"/>
    <w:rsid w:val="00013024"/>
    <w:rsid w:val="00051E2D"/>
    <w:rsid w:val="000530B1"/>
    <w:rsid w:val="000D6A9D"/>
    <w:rsid w:val="001960A2"/>
    <w:rsid w:val="001E0DB3"/>
    <w:rsid w:val="00225469"/>
    <w:rsid w:val="00243854"/>
    <w:rsid w:val="00294970"/>
    <w:rsid w:val="002B6977"/>
    <w:rsid w:val="003536EF"/>
    <w:rsid w:val="003B6CA8"/>
    <w:rsid w:val="003C438B"/>
    <w:rsid w:val="003F40D5"/>
    <w:rsid w:val="00482BFC"/>
    <w:rsid w:val="0052400F"/>
    <w:rsid w:val="005C115D"/>
    <w:rsid w:val="005D3D58"/>
    <w:rsid w:val="005E5593"/>
    <w:rsid w:val="00615658"/>
    <w:rsid w:val="00632A1C"/>
    <w:rsid w:val="00656293"/>
    <w:rsid w:val="00671DFD"/>
    <w:rsid w:val="0068104A"/>
    <w:rsid w:val="006F64FB"/>
    <w:rsid w:val="007250A9"/>
    <w:rsid w:val="007468BC"/>
    <w:rsid w:val="007C6807"/>
    <w:rsid w:val="00875D2D"/>
    <w:rsid w:val="008B50AF"/>
    <w:rsid w:val="009019CE"/>
    <w:rsid w:val="00932524"/>
    <w:rsid w:val="00937FBB"/>
    <w:rsid w:val="009957BE"/>
    <w:rsid w:val="009B13C2"/>
    <w:rsid w:val="00A1328A"/>
    <w:rsid w:val="00A24627"/>
    <w:rsid w:val="00A72CF6"/>
    <w:rsid w:val="00AC73D9"/>
    <w:rsid w:val="00B762D7"/>
    <w:rsid w:val="00B97FC3"/>
    <w:rsid w:val="00BB2B0D"/>
    <w:rsid w:val="00C37833"/>
    <w:rsid w:val="00C90CDA"/>
    <w:rsid w:val="00CF7D55"/>
    <w:rsid w:val="00D71E8E"/>
    <w:rsid w:val="00D862F1"/>
    <w:rsid w:val="00D91954"/>
    <w:rsid w:val="00DB1FB9"/>
    <w:rsid w:val="00DC7958"/>
    <w:rsid w:val="00DE7C1A"/>
    <w:rsid w:val="00E17C05"/>
    <w:rsid w:val="00E70B30"/>
    <w:rsid w:val="00E7446F"/>
    <w:rsid w:val="00EF441B"/>
    <w:rsid w:val="00F15E15"/>
    <w:rsid w:val="00F53D3F"/>
    <w:rsid w:val="00FC678C"/>
    <w:rsid w:val="00FD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1895"/>
  <w15:chartTrackingRefBased/>
  <w15:docId w15:val="{CB19E360-D660-4A87-A1FC-CA93D6EE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D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D55"/>
    <w:pPr>
      <w:ind w:left="720"/>
      <w:contextualSpacing/>
    </w:pPr>
  </w:style>
  <w:style w:type="character" w:styleId="Hyperlink">
    <w:name w:val="Hyperlink"/>
    <w:basedOn w:val="DefaultParagraphFont"/>
    <w:uiPriority w:val="99"/>
    <w:unhideWhenUsed/>
    <w:rsid w:val="00CF7D55"/>
    <w:rPr>
      <w:color w:val="0563C1" w:themeColor="hyperlink"/>
      <w:u w:val="single"/>
    </w:rPr>
  </w:style>
  <w:style w:type="paragraph" w:styleId="BodyText">
    <w:name w:val="Body Text"/>
    <w:basedOn w:val="Normal"/>
    <w:link w:val="BodyTextChar"/>
    <w:rsid w:val="00B97FC3"/>
    <w:pPr>
      <w:spacing w:after="0" w:line="240" w:lineRule="auto"/>
    </w:pPr>
    <w:rPr>
      <w:rFonts w:ascii="Tahoma" w:eastAsia="Times New Roman" w:hAnsi="Tahoma" w:cs="Tahoma"/>
      <w:sz w:val="20"/>
      <w:szCs w:val="24"/>
    </w:rPr>
  </w:style>
  <w:style w:type="character" w:customStyle="1" w:styleId="BodyTextChar">
    <w:name w:val="Body Text Char"/>
    <w:basedOn w:val="DefaultParagraphFont"/>
    <w:link w:val="BodyText"/>
    <w:rsid w:val="00B97FC3"/>
    <w:rPr>
      <w:rFonts w:ascii="Tahoma" w:eastAsia="Times New Roman" w:hAnsi="Tahoma" w:cs="Tahoma"/>
      <w:sz w:val="20"/>
      <w:szCs w:val="24"/>
    </w:rPr>
  </w:style>
  <w:style w:type="paragraph" w:styleId="NormalWeb">
    <w:name w:val="Normal (Web)"/>
    <w:basedOn w:val="Normal"/>
    <w:uiPriority w:val="99"/>
    <w:unhideWhenUsed/>
    <w:rsid w:val="00B97FC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013024"/>
    <w:pPr>
      <w:spacing w:after="0" w:line="240" w:lineRule="auto"/>
      <w:jc w:val="center"/>
    </w:pPr>
    <w:rPr>
      <w:rFonts w:ascii="Tahoma" w:eastAsia="Times New Roman" w:hAnsi="Tahoma" w:cs="Tahoma"/>
      <w:b/>
      <w:bCs/>
      <w:sz w:val="28"/>
      <w:szCs w:val="24"/>
    </w:rPr>
  </w:style>
  <w:style w:type="character" w:customStyle="1" w:styleId="TitleChar">
    <w:name w:val="Title Char"/>
    <w:basedOn w:val="DefaultParagraphFont"/>
    <w:link w:val="Title"/>
    <w:rsid w:val="00013024"/>
    <w:rPr>
      <w:rFonts w:ascii="Tahoma" w:eastAsia="Times New Roman" w:hAnsi="Tahoma" w:cs="Tahoma"/>
      <w:b/>
      <w:bCs/>
      <w:sz w:val="28"/>
      <w:szCs w:val="24"/>
    </w:rPr>
  </w:style>
  <w:style w:type="paragraph" w:styleId="Header">
    <w:name w:val="header"/>
    <w:basedOn w:val="Normal"/>
    <w:link w:val="HeaderChar"/>
    <w:uiPriority w:val="99"/>
    <w:unhideWhenUsed/>
    <w:rsid w:val="0001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024"/>
  </w:style>
  <w:style w:type="paragraph" w:styleId="Footer">
    <w:name w:val="footer"/>
    <w:basedOn w:val="Normal"/>
    <w:link w:val="FooterChar"/>
    <w:uiPriority w:val="99"/>
    <w:unhideWhenUsed/>
    <w:rsid w:val="0001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024"/>
  </w:style>
  <w:style w:type="paragraph" w:styleId="NoSpacing">
    <w:name w:val="No Spacing"/>
    <w:uiPriority w:val="1"/>
    <w:qFormat/>
    <w:rsid w:val="005E5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8384">
      <w:bodyDiv w:val="1"/>
      <w:marLeft w:val="0"/>
      <w:marRight w:val="0"/>
      <w:marTop w:val="0"/>
      <w:marBottom w:val="0"/>
      <w:divBdr>
        <w:top w:val="none" w:sz="0" w:space="0" w:color="auto"/>
        <w:left w:val="none" w:sz="0" w:space="0" w:color="auto"/>
        <w:bottom w:val="none" w:sz="0" w:space="0" w:color="auto"/>
        <w:right w:val="none" w:sz="0" w:space="0" w:color="auto"/>
      </w:divBdr>
      <w:divsChild>
        <w:div w:id="1755055226">
          <w:marLeft w:val="465"/>
          <w:marRight w:val="0"/>
          <w:marTop w:val="0"/>
          <w:marBottom w:val="0"/>
          <w:divBdr>
            <w:top w:val="none" w:sz="0" w:space="0" w:color="auto"/>
            <w:left w:val="none" w:sz="0" w:space="0" w:color="auto"/>
            <w:bottom w:val="none" w:sz="0" w:space="0" w:color="auto"/>
            <w:right w:val="none" w:sz="0" w:space="0" w:color="auto"/>
          </w:divBdr>
          <w:divsChild>
            <w:div w:id="665133982">
              <w:marLeft w:val="0"/>
              <w:marRight w:val="0"/>
              <w:marTop w:val="0"/>
              <w:marBottom w:val="0"/>
              <w:divBdr>
                <w:top w:val="none" w:sz="0" w:space="0" w:color="auto"/>
                <w:left w:val="none" w:sz="0" w:space="0" w:color="auto"/>
                <w:bottom w:val="none" w:sz="0" w:space="0" w:color="auto"/>
                <w:right w:val="none" w:sz="0" w:space="0" w:color="auto"/>
              </w:divBdr>
              <w:divsChild>
                <w:div w:id="2139227284">
                  <w:marLeft w:val="0"/>
                  <w:marRight w:val="0"/>
                  <w:marTop w:val="0"/>
                  <w:marBottom w:val="0"/>
                  <w:divBdr>
                    <w:top w:val="none" w:sz="0" w:space="0" w:color="auto"/>
                    <w:left w:val="none" w:sz="0" w:space="0" w:color="auto"/>
                    <w:bottom w:val="none" w:sz="0" w:space="0" w:color="auto"/>
                    <w:right w:val="none" w:sz="0" w:space="0" w:color="auto"/>
                  </w:divBdr>
                  <w:divsChild>
                    <w:div w:id="261185666">
                      <w:marLeft w:val="0"/>
                      <w:marRight w:val="0"/>
                      <w:marTop w:val="0"/>
                      <w:marBottom w:val="0"/>
                      <w:divBdr>
                        <w:top w:val="none" w:sz="0" w:space="0" w:color="auto"/>
                        <w:left w:val="none" w:sz="0" w:space="0" w:color="auto"/>
                        <w:bottom w:val="none" w:sz="0" w:space="0" w:color="auto"/>
                        <w:right w:val="none" w:sz="0" w:space="0" w:color="auto"/>
                      </w:divBdr>
                      <w:divsChild>
                        <w:div w:id="1919050182">
                          <w:marLeft w:val="0"/>
                          <w:marRight w:val="0"/>
                          <w:marTop w:val="0"/>
                          <w:marBottom w:val="0"/>
                          <w:divBdr>
                            <w:top w:val="none" w:sz="0" w:space="0" w:color="auto"/>
                            <w:left w:val="none" w:sz="0" w:space="0" w:color="auto"/>
                            <w:bottom w:val="none" w:sz="0" w:space="0" w:color="auto"/>
                            <w:right w:val="none" w:sz="0" w:space="0" w:color="auto"/>
                          </w:divBdr>
                          <w:divsChild>
                            <w:div w:id="1574270183">
                              <w:marLeft w:val="0"/>
                              <w:marRight w:val="0"/>
                              <w:marTop w:val="0"/>
                              <w:marBottom w:val="0"/>
                              <w:divBdr>
                                <w:top w:val="none" w:sz="0" w:space="0" w:color="auto"/>
                                <w:left w:val="none" w:sz="0" w:space="0" w:color="auto"/>
                                <w:bottom w:val="none" w:sz="0" w:space="0" w:color="auto"/>
                                <w:right w:val="none" w:sz="0" w:space="0" w:color="auto"/>
                              </w:divBdr>
                              <w:divsChild>
                                <w:div w:id="2463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518375">
          <w:marLeft w:val="780"/>
          <w:marRight w:val="0"/>
          <w:marTop w:val="180"/>
          <w:marBottom w:val="0"/>
          <w:divBdr>
            <w:top w:val="none" w:sz="0" w:space="0" w:color="auto"/>
            <w:left w:val="none" w:sz="0" w:space="0" w:color="auto"/>
            <w:bottom w:val="none" w:sz="0" w:space="0" w:color="auto"/>
            <w:right w:val="none" w:sz="0" w:space="0" w:color="auto"/>
          </w:divBdr>
        </w:div>
        <w:div w:id="1476995859">
          <w:marLeft w:val="465"/>
          <w:marRight w:val="0"/>
          <w:marTop w:val="0"/>
          <w:marBottom w:val="0"/>
          <w:divBdr>
            <w:top w:val="none" w:sz="0" w:space="0" w:color="auto"/>
            <w:left w:val="none" w:sz="0" w:space="0" w:color="auto"/>
            <w:bottom w:val="none" w:sz="0" w:space="0" w:color="auto"/>
            <w:right w:val="none" w:sz="0" w:space="0" w:color="auto"/>
          </w:divBdr>
          <w:divsChild>
            <w:div w:id="1899053460">
              <w:marLeft w:val="0"/>
              <w:marRight w:val="0"/>
              <w:marTop w:val="0"/>
              <w:marBottom w:val="0"/>
              <w:divBdr>
                <w:top w:val="none" w:sz="0" w:space="0" w:color="auto"/>
                <w:left w:val="none" w:sz="0" w:space="0" w:color="auto"/>
                <w:bottom w:val="none" w:sz="0" w:space="0" w:color="auto"/>
                <w:right w:val="none" w:sz="0" w:space="0" w:color="auto"/>
              </w:divBdr>
              <w:divsChild>
                <w:div w:id="1244101116">
                  <w:marLeft w:val="0"/>
                  <w:marRight w:val="0"/>
                  <w:marTop w:val="0"/>
                  <w:marBottom w:val="0"/>
                  <w:divBdr>
                    <w:top w:val="none" w:sz="0" w:space="0" w:color="auto"/>
                    <w:left w:val="none" w:sz="0" w:space="0" w:color="auto"/>
                    <w:bottom w:val="none" w:sz="0" w:space="0" w:color="auto"/>
                    <w:right w:val="none" w:sz="0" w:space="0" w:color="auto"/>
                  </w:divBdr>
                  <w:divsChild>
                    <w:div w:id="1082096093">
                      <w:marLeft w:val="0"/>
                      <w:marRight w:val="0"/>
                      <w:marTop w:val="0"/>
                      <w:marBottom w:val="0"/>
                      <w:divBdr>
                        <w:top w:val="none" w:sz="0" w:space="0" w:color="auto"/>
                        <w:left w:val="none" w:sz="0" w:space="0" w:color="auto"/>
                        <w:bottom w:val="none" w:sz="0" w:space="0" w:color="auto"/>
                        <w:right w:val="none" w:sz="0" w:space="0" w:color="auto"/>
                      </w:divBdr>
                      <w:divsChild>
                        <w:div w:id="1016233244">
                          <w:marLeft w:val="0"/>
                          <w:marRight w:val="0"/>
                          <w:marTop w:val="0"/>
                          <w:marBottom w:val="0"/>
                          <w:divBdr>
                            <w:top w:val="none" w:sz="0" w:space="0" w:color="auto"/>
                            <w:left w:val="none" w:sz="0" w:space="0" w:color="auto"/>
                            <w:bottom w:val="none" w:sz="0" w:space="0" w:color="auto"/>
                            <w:right w:val="none" w:sz="0" w:space="0" w:color="auto"/>
                          </w:divBdr>
                          <w:divsChild>
                            <w:div w:id="879585943">
                              <w:marLeft w:val="0"/>
                              <w:marRight w:val="0"/>
                              <w:marTop w:val="0"/>
                              <w:marBottom w:val="0"/>
                              <w:divBdr>
                                <w:top w:val="none" w:sz="0" w:space="0" w:color="auto"/>
                                <w:left w:val="none" w:sz="0" w:space="0" w:color="auto"/>
                                <w:bottom w:val="none" w:sz="0" w:space="0" w:color="auto"/>
                                <w:right w:val="none" w:sz="0" w:space="0" w:color="auto"/>
                              </w:divBdr>
                              <w:divsChild>
                                <w:div w:id="17260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62468">
      <w:bodyDiv w:val="1"/>
      <w:marLeft w:val="0"/>
      <w:marRight w:val="0"/>
      <w:marTop w:val="0"/>
      <w:marBottom w:val="0"/>
      <w:divBdr>
        <w:top w:val="none" w:sz="0" w:space="0" w:color="auto"/>
        <w:left w:val="none" w:sz="0" w:space="0" w:color="auto"/>
        <w:bottom w:val="none" w:sz="0" w:space="0" w:color="auto"/>
        <w:right w:val="none" w:sz="0" w:space="0" w:color="auto"/>
      </w:divBdr>
    </w:div>
    <w:div w:id="19192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Calvetta Watlington</dc:creator>
  <cp:keywords/>
  <dc:description/>
  <cp:lastModifiedBy>Lisa Lowe-Hall</cp:lastModifiedBy>
  <cp:revision>2</cp:revision>
  <cp:lastPrinted>2024-08-22T20:21:00Z</cp:lastPrinted>
  <dcterms:created xsi:type="dcterms:W3CDTF">2025-02-19T14:30:00Z</dcterms:created>
  <dcterms:modified xsi:type="dcterms:W3CDTF">2025-02-19T14:30:00Z</dcterms:modified>
</cp:coreProperties>
</file>